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53" w:rsidRPr="00EC6753" w:rsidRDefault="00EC6753" w:rsidP="00EC675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C6753">
        <w:rPr>
          <w:b/>
          <w:bCs/>
          <w:sz w:val="28"/>
          <w:szCs w:val="28"/>
        </w:rPr>
        <w:t>О вводе марк</w:t>
      </w:r>
      <w:r>
        <w:rPr>
          <w:b/>
          <w:bCs/>
          <w:sz w:val="28"/>
          <w:szCs w:val="28"/>
        </w:rPr>
        <w:t>и</w:t>
      </w:r>
      <w:r w:rsidRPr="00EC6753">
        <w:rPr>
          <w:b/>
          <w:bCs/>
          <w:sz w:val="28"/>
          <w:szCs w:val="28"/>
        </w:rPr>
        <w:t>ровк</w:t>
      </w:r>
      <w:r>
        <w:rPr>
          <w:b/>
          <w:bCs/>
          <w:sz w:val="28"/>
          <w:szCs w:val="28"/>
        </w:rPr>
        <w:t>и</w:t>
      </w:r>
      <w:r w:rsidRPr="00EC6753">
        <w:rPr>
          <w:b/>
          <w:bCs/>
          <w:sz w:val="28"/>
          <w:szCs w:val="28"/>
        </w:rPr>
        <w:t xml:space="preserve"> всех лекарственных препаратов с 1 января 2020 года</w:t>
      </w:r>
    </w:p>
    <w:p w:rsidR="00EC6753" w:rsidRDefault="00EC6753" w:rsidP="00EC675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322E8" w:rsidRDefault="003322E8" w:rsidP="003322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22 октября Территориальным органом Росздравнадзора по Тамбовской области совместно с управлением здравоохранения Тамбовской области был проведен брифинг для средств массовой информации о </w:t>
      </w:r>
      <w:r w:rsidRPr="007A4B9C">
        <w:rPr>
          <w:sz w:val="28"/>
          <w:szCs w:val="28"/>
        </w:rPr>
        <w:t>введении с 01.01.2019</w:t>
      </w:r>
      <w:r>
        <w:t xml:space="preserve"> </w:t>
      </w:r>
      <w:r>
        <w:rPr>
          <w:sz w:val="28"/>
          <w:szCs w:val="28"/>
        </w:rPr>
        <w:t>обязательной маркировки</w:t>
      </w:r>
      <w:r w:rsidRPr="0008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мониторинга движения </w:t>
      </w:r>
      <w:r w:rsidRPr="00082B42">
        <w:rPr>
          <w:sz w:val="28"/>
          <w:szCs w:val="28"/>
        </w:rPr>
        <w:t>всех лекарственных</w:t>
      </w:r>
      <w:r>
        <w:t xml:space="preserve"> </w:t>
      </w:r>
      <w:r>
        <w:rPr>
          <w:sz w:val="28"/>
          <w:szCs w:val="28"/>
        </w:rPr>
        <w:t xml:space="preserve">препаратов. </w:t>
      </w:r>
    </w:p>
    <w:p w:rsidR="003322E8" w:rsidRPr="00007751" w:rsidRDefault="003322E8" w:rsidP="003322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7751">
        <w:rPr>
          <w:sz w:val="28"/>
          <w:szCs w:val="28"/>
        </w:rPr>
        <w:t>Д</w:t>
      </w:r>
      <w:r w:rsidRPr="007A4B9C">
        <w:rPr>
          <w:sz w:val="28"/>
          <w:szCs w:val="28"/>
        </w:rPr>
        <w:t xml:space="preserve">о </w:t>
      </w:r>
      <w:r w:rsidRPr="00007751">
        <w:rPr>
          <w:sz w:val="28"/>
          <w:szCs w:val="28"/>
        </w:rPr>
        <w:t xml:space="preserve">ввода </w:t>
      </w:r>
      <w:r w:rsidRPr="007A4B9C">
        <w:rPr>
          <w:sz w:val="28"/>
          <w:szCs w:val="28"/>
        </w:rPr>
        <w:t xml:space="preserve">обязательной маркировки лекарственных препаратов на территории Российской Федерации осталось мало времени: с 1 октября 2019 года </w:t>
      </w:r>
      <w:r w:rsidRPr="00007751">
        <w:rPr>
          <w:sz w:val="28"/>
          <w:szCs w:val="28"/>
        </w:rPr>
        <w:t xml:space="preserve">началась </w:t>
      </w:r>
      <w:r w:rsidRPr="007A4B9C">
        <w:rPr>
          <w:sz w:val="28"/>
          <w:szCs w:val="28"/>
        </w:rPr>
        <w:t>маркировка препаратов из пере</w:t>
      </w:r>
      <w:r w:rsidRPr="00007751">
        <w:rPr>
          <w:sz w:val="28"/>
          <w:szCs w:val="28"/>
        </w:rPr>
        <w:t xml:space="preserve">чня 7 </w:t>
      </w:r>
      <w:proofErr w:type="spellStart"/>
      <w:r w:rsidRPr="00007751">
        <w:rPr>
          <w:sz w:val="28"/>
          <w:szCs w:val="28"/>
        </w:rPr>
        <w:t>высокозатратных</w:t>
      </w:r>
      <w:proofErr w:type="spellEnd"/>
      <w:r w:rsidRPr="00007751">
        <w:rPr>
          <w:sz w:val="28"/>
          <w:szCs w:val="28"/>
        </w:rPr>
        <w:t xml:space="preserve"> нозологий, а с 1 января 2020 года начинается маркировка  всех лекарственных средств</w:t>
      </w:r>
      <w:r w:rsidRPr="007A4B9C">
        <w:rPr>
          <w:sz w:val="28"/>
          <w:szCs w:val="28"/>
        </w:rPr>
        <w:t xml:space="preserve">. </w:t>
      </w:r>
    </w:p>
    <w:p w:rsidR="003322E8" w:rsidRPr="00007751" w:rsidRDefault="003322E8" w:rsidP="003322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7751">
        <w:rPr>
          <w:sz w:val="28"/>
          <w:szCs w:val="28"/>
        </w:rPr>
        <w:t xml:space="preserve">        Заместитель руководителя Территориального органа Росздравнадзора по Тамбовской области </w:t>
      </w:r>
      <w:proofErr w:type="spellStart"/>
      <w:r w:rsidRPr="00007751">
        <w:rPr>
          <w:sz w:val="28"/>
          <w:szCs w:val="28"/>
        </w:rPr>
        <w:t>И.Юмашева</w:t>
      </w:r>
      <w:proofErr w:type="spellEnd"/>
      <w:r w:rsidRPr="007A4B9C">
        <w:rPr>
          <w:sz w:val="28"/>
          <w:szCs w:val="28"/>
        </w:rPr>
        <w:t xml:space="preserve"> </w:t>
      </w:r>
      <w:r w:rsidRPr="00007751">
        <w:rPr>
          <w:sz w:val="28"/>
          <w:szCs w:val="28"/>
        </w:rPr>
        <w:t xml:space="preserve">рассказала о целях проекта, </w:t>
      </w:r>
      <w:r w:rsidRPr="007A4B9C">
        <w:rPr>
          <w:sz w:val="28"/>
          <w:szCs w:val="28"/>
        </w:rPr>
        <w:t>призвал</w:t>
      </w:r>
      <w:r w:rsidRPr="00007751">
        <w:rPr>
          <w:sz w:val="28"/>
          <w:szCs w:val="28"/>
        </w:rPr>
        <w:t>а</w:t>
      </w:r>
      <w:r w:rsidRPr="007A4B9C">
        <w:rPr>
          <w:sz w:val="28"/>
          <w:szCs w:val="28"/>
        </w:rPr>
        <w:t xml:space="preserve"> всех участников </w:t>
      </w:r>
      <w:r w:rsidRPr="00007751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007751">
        <w:rPr>
          <w:sz w:val="28"/>
          <w:szCs w:val="28"/>
        </w:rPr>
        <w:t xml:space="preserve"> движения лекарственных препаратов на территории Тамбовской области (юридических лиц и индивидуальных предпринимателей, которые осуществляют ввоз, хранение, </w:t>
      </w:r>
      <w:r>
        <w:rPr>
          <w:sz w:val="28"/>
          <w:szCs w:val="28"/>
        </w:rPr>
        <w:t>реализацию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тпуск</w:t>
      </w:r>
      <w:r w:rsidRPr="00007751">
        <w:rPr>
          <w:sz w:val="28"/>
          <w:szCs w:val="28"/>
        </w:rPr>
        <w:t xml:space="preserve">, применение и уничтожение лекарственных препаратов) зарегистрироваться в </w:t>
      </w:r>
      <w:r w:rsidRPr="00007751">
        <w:rPr>
          <w:b/>
          <w:bCs/>
          <w:sz w:val="28"/>
          <w:szCs w:val="28"/>
        </w:rPr>
        <w:t xml:space="preserve"> </w:t>
      </w:r>
      <w:r w:rsidRPr="00007751">
        <w:rPr>
          <w:bCs/>
          <w:sz w:val="28"/>
          <w:szCs w:val="28"/>
        </w:rPr>
        <w:t xml:space="preserve">единой национальной системе маркировки и </w:t>
      </w:r>
      <w:proofErr w:type="spellStart"/>
      <w:r w:rsidRPr="00007751">
        <w:rPr>
          <w:bCs/>
          <w:sz w:val="28"/>
          <w:szCs w:val="28"/>
        </w:rPr>
        <w:t>прослеживаемости</w:t>
      </w:r>
      <w:proofErr w:type="spellEnd"/>
      <w:r w:rsidRPr="00007751">
        <w:rPr>
          <w:bCs/>
          <w:sz w:val="28"/>
          <w:szCs w:val="28"/>
        </w:rPr>
        <w:t xml:space="preserve"> товаров Честный ЗНАК и </w:t>
      </w:r>
      <w:r w:rsidRPr="007A4B9C">
        <w:rPr>
          <w:sz w:val="28"/>
          <w:szCs w:val="28"/>
        </w:rPr>
        <w:t>активней готовит</w:t>
      </w:r>
      <w:r w:rsidRPr="00007751">
        <w:rPr>
          <w:sz w:val="28"/>
          <w:szCs w:val="28"/>
        </w:rPr>
        <w:t>ь</w:t>
      </w:r>
      <w:r w:rsidRPr="007A4B9C">
        <w:rPr>
          <w:sz w:val="28"/>
          <w:szCs w:val="28"/>
        </w:rPr>
        <w:t xml:space="preserve">ся </w:t>
      </w:r>
      <w:r w:rsidRPr="00007751">
        <w:rPr>
          <w:sz w:val="28"/>
          <w:szCs w:val="28"/>
        </w:rPr>
        <w:t xml:space="preserve">к внедрению системы мониторинга движения лекарственных препаратов в своих организациях.  За несвоевременное внесение данных в указанную систему или внесение в нее недостоверных сведений хозяйствующие субъекты несут ответственность в соответствии с законодательством Российской Федерации. </w:t>
      </w:r>
    </w:p>
    <w:p w:rsidR="003322E8" w:rsidRPr="00007751" w:rsidRDefault="003322E8" w:rsidP="003322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7751">
        <w:rPr>
          <w:sz w:val="28"/>
          <w:szCs w:val="28"/>
        </w:rPr>
        <w:t xml:space="preserve">      Основной целью </w:t>
      </w:r>
      <w:proofErr w:type="gramStart"/>
      <w:r w:rsidRPr="00007751">
        <w:rPr>
          <w:sz w:val="28"/>
          <w:szCs w:val="28"/>
        </w:rPr>
        <w:t>внедрения системы мониторинга движения лекарственных препаратов</w:t>
      </w:r>
      <w:proofErr w:type="gramEnd"/>
      <w:r w:rsidRPr="00007751">
        <w:rPr>
          <w:sz w:val="28"/>
          <w:szCs w:val="28"/>
        </w:rPr>
        <w:t xml:space="preserve"> является защита населения от фальсифицированных, недоброкачественных и контрафактных лекарственных препаратов. С  1 января 2020 года граждане смогут самостоятельно проверить  легальность всех приобретаемых (получаемых) лекарственных средств, находящихся в гражданском обороте. Для этого необходимо скачать на мобильное устройство бесплатное приложение «Честный ЗНАК» </w:t>
      </w:r>
      <w:hyperlink r:id="rId5" w:history="1">
        <w:r w:rsidRPr="00007751">
          <w:rPr>
            <w:rStyle w:val="a3"/>
            <w:rFonts w:eastAsia="SimSun"/>
            <w:sz w:val="28"/>
            <w:szCs w:val="28"/>
          </w:rPr>
          <w:t>https://play.google.com/store/apps/details?id=ru.crptech.mark&amp;hl=ru</w:t>
        </w:r>
      </w:hyperlink>
    </w:p>
    <w:p w:rsidR="003322E8" w:rsidRPr="00007751" w:rsidRDefault="00EC6753" w:rsidP="003322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3322E8" w:rsidRPr="00007751">
          <w:rPr>
            <w:rStyle w:val="a3"/>
            <w:rFonts w:eastAsia="SimSun"/>
            <w:sz w:val="28"/>
            <w:szCs w:val="28"/>
          </w:rPr>
          <w:t>https://apps.apple.com/ru/app/честный-знак/id1400723804</w:t>
        </w:r>
      </w:hyperlink>
      <w:r w:rsidR="003322E8" w:rsidRPr="00007751">
        <w:rPr>
          <w:sz w:val="28"/>
          <w:szCs w:val="28"/>
        </w:rPr>
        <w:t> , с помощью которого проверить легальность промаркированного лекарства.</w:t>
      </w:r>
    </w:p>
    <w:p w:rsidR="0092171F" w:rsidRDefault="003322E8" w:rsidP="00EC6753">
      <w:pPr>
        <w:pStyle w:val="s1"/>
        <w:spacing w:before="0" w:beforeAutospacing="0" w:after="0" w:afterAutospacing="0"/>
        <w:jc w:val="both"/>
      </w:pPr>
      <w:r w:rsidRPr="00007751">
        <w:rPr>
          <w:sz w:val="28"/>
          <w:szCs w:val="28"/>
        </w:rPr>
        <w:t xml:space="preserve">       Информация по мониторингу размещена на официальном сайте Росздравнадзора в разделе «Система маркировки лекарственных препаратов» http://roszdravnadzor.ru/marking и на официальном сайте оператора систем</w:t>
      </w:r>
      <w:proofErr w:type="gramStart"/>
      <w:r w:rsidRPr="00007751">
        <w:rPr>
          <w:sz w:val="28"/>
          <w:szCs w:val="28"/>
        </w:rPr>
        <w:t>ы ООО</w:t>
      </w:r>
      <w:proofErr w:type="gramEnd"/>
      <w:r w:rsidRPr="00007751">
        <w:rPr>
          <w:sz w:val="28"/>
          <w:szCs w:val="28"/>
        </w:rPr>
        <w:t xml:space="preserve"> «Оператор-ЦРПТ» https://честныйзнак.рф. На базе управления здравоохранения Тамбовской области работает центр компетенций. Контактное лицо </w:t>
      </w:r>
      <w:proofErr w:type="gramStart"/>
      <w:r w:rsidRPr="00007751">
        <w:rPr>
          <w:sz w:val="28"/>
          <w:szCs w:val="28"/>
        </w:rPr>
        <w:t>Земской</w:t>
      </w:r>
      <w:proofErr w:type="gramEnd"/>
      <w:r w:rsidRPr="00007751">
        <w:rPr>
          <w:sz w:val="28"/>
          <w:szCs w:val="28"/>
        </w:rPr>
        <w:t xml:space="preserve"> Николай Александрович по номеру: 79-25-51. Режим работы: понедельник – пятница с 8.30 до 17.30, адрес электронной почты:</w:t>
      </w:r>
      <w:proofErr w:type="spellStart"/>
      <w:r w:rsidRPr="00007751">
        <w:rPr>
          <w:sz w:val="28"/>
          <w:szCs w:val="28"/>
          <w:lang w:val="en-US"/>
        </w:rPr>
        <w:t>zna</w:t>
      </w:r>
      <w:proofErr w:type="spellEnd"/>
      <w:r w:rsidRPr="00007751">
        <w:rPr>
          <w:sz w:val="28"/>
          <w:szCs w:val="28"/>
        </w:rPr>
        <w:t>@</w:t>
      </w:r>
      <w:proofErr w:type="spellStart"/>
      <w:r w:rsidRPr="00007751">
        <w:rPr>
          <w:sz w:val="28"/>
          <w:szCs w:val="28"/>
          <w:lang w:val="en-US"/>
        </w:rPr>
        <w:t>zdrav</w:t>
      </w:r>
      <w:proofErr w:type="spellEnd"/>
      <w:r w:rsidRPr="00007751">
        <w:rPr>
          <w:sz w:val="28"/>
          <w:szCs w:val="28"/>
        </w:rPr>
        <w:t>.</w:t>
      </w:r>
      <w:proofErr w:type="spellStart"/>
      <w:r w:rsidRPr="00007751">
        <w:rPr>
          <w:sz w:val="28"/>
          <w:szCs w:val="28"/>
          <w:lang w:val="en-US"/>
        </w:rPr>
        <w:t>tambov</w:t>
      </w:r>
      <w:proofErr w:type="spellEnd"/>
      <w:r w:rsidRPr="00007751">
        <w:rPr>
          <w:sz w:val="28"/>
          <w:szCs w:val="28"/>
        </w:rPr>
        <w:t>.</w:t>
      </w:r>
      <w:proofErr w:type="spellStart"/>
      <w:r w:rsidRPr="00007751">
        <w:rPr>
          <w:sz w:val="28"/>
          <w:szCs w:val="28"/>
          <w:lang w:val="en-US"/>
        </w:rPr>
        <w:t>gov</w:t>
      </w:r>
      <w:proofErr w:type="spellEnd"/>
      <w:r w:rsidRPr="00007751">
        <w:rPr>
          <w:sz w:val="28"/>
          <w:szCs w:val="28"/>
        </w:rPr>
        <w:t>.</w:t>
      </w:r>
      <w:proofErr w:type="spellStart"/>
      <w:r w:rsidRPr="00007751">
        <w:rPr>
          <w:sz w:val="28"/>
          <w:szCs w:val="28"/>
        </w:rPr>
        <w:t>ru</w:t>
      </w:r>
      <w:bookmarkStart w:id="0" w:name="_GoBack"/>
      <w:bookmarkEnd w:id="0"/>
      <w:proofErr w:type="spellEnd"/>
    </w:p>
    <w:sectPr w:rsidR="0092171F" w:rsidSect="00EC675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F3"/>
    <w:rsid w:val="00004260"/>
    <w:rsid w:val="00006C40"/>
    <w:rsid w:val="00013A09"/>
    <w:rsid w:val="00035306"/>
    <w:rsid w:val="00163541"/>
    <w:rsid w:val="00171EAC"/>
    <w:rsid w:val="001939EA"/>
    <w:rsid w:val="001A5A84"/>
    <w:rsid w:val="001E189B"/>
    <w:rsid w:val="002C561C"/>
    <w:rsid w:val="0032606B"/>
    <w:rsid w:val="003322E8"/>
    <w:rsid w:val="00362784"/>
    <w:rsid w:val="0037321B"/>
    <w:rsid w:val="003A6FC0"/>
    <w:rsid w:val="003B014E"/>
    <w:rsid w:val="004342E8"/>
    <w:rsid w:val="0047416F"/>
    <w:rsid w:val="00477445"/>
    <w:rsid w:val="004C209B"/>
    <w:rsid w:val="00532A9A"/>
    <w:rsid w:val="00592BAE"/>
    <w:rsid w:val="00596168"/>
    <w:rsid w:val="005A41F3"/>
    <w:rsid w:val="006239A7"/>
    <w:rsid w:val="00676875"/>
    <w:rsid w:val="00696EE6"/>
    <w:rsid w:val="00703E5F"/>
    <w:rsid w:val="007259D3"/>
    <w:rsid w:val="00750A76"/>
    <w:rsid w:val="007F49D4"/>
    <w:rsid w:val="008904B2"/>
    <w:rsid w:val="008C417D"/>
    <w:rsid w:val="0092171F"/>
    <w:rsid w:val="00932022"/>
    <w:rsid w:val="0097561D"/>
    <w:rsid w:val="00AA474C"/>
    <w:rsid w:val="00AF405A"/>
    <w:rsid w:val="00B1293D"/>
    <w:rsid w:val="00B12F2D"/>
    <w:rsid w:val="00BC21A7"/>
    <w:rsid w:val="00C23BC8"/>
    <w:rsid w:val="00CA6770"/>
    <w:rsid w:val="00CF5694"/>
    <w:rsid w:val="00D0251A"/>
    <w:rsid w:val="00D10C69"/>
    <w:rsid w:val="00D56437"/>
    <w:rsid w:val="00D96D74"/>
    <w:rsid w:val="00E277A3"/>
    <w:rsid w:val="00E93BB3"/>
    <w:rsid w:val="00EC6753"/>
    <w:rsid w:val="00F05F79"/>
    <w:rsid w:val="00F14334"/>
    <w:rsid w:val="00F32F1D"/>
    <w:rsid w:val="00F34652"/>
    <w:rsid w:val="00F439D1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2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22E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3322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2E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2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22E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3322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2E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apple.com/ru/app/&#1095;&#1077;&#1089;&#1090;&#1085;&#1099;&#1081;-&#1079;&#1085;&#1072;&#1082;/id1400723804" TargetMode="External"/><Relationship Id="rId5" Type="http://schemas.openxmlformats.org/officeDocument/2006/relationships/hyperlink" Target="https://play.google.com/store/apps/details?id=ru.crptech.mark&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3</cp:revision>
  <dcterms:created xsi:type="dcterms:W3CDTF">2019-10-24T10:28:00Z</dcterms:created>
  <dcterms:modified xsi:type="dcterms:W3CDTF">2019-10-24T11:31:00Z</dcterms:modified>
</cp:coreProperties>
</file>